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C9" w:rsidRPr="00D531C9" w:rsidRDefault="00D531C9" w:rsidP="00D531C9">
      <w:pPr>
        <w:shd w:val="clear" w:color="auto" w:fill="FFFFFF"/>
        <w:spacing w:after="277" w:line="305" w:lineRule="atLeast"/>
        <w:jc w:val="center"/>
        <w:outlineLvl w:val="1"/>
        <w:rPr>
          <w:rFonts w:ascii="Arial" w:eastAsia="Times New Roman" w:hAnsi="Arial" w:cs="Arial"/>
          <w:color w:val="000000"/>
          <w:sz w:val="31"/>
          <w:szCs w:val="31"/>
        </w:rPr>
      </w:pPr>
      <w:r w:rsidRPr="00D531C9">
        <w:rPr>
          <w:rFonts w:ascii="Arial" w:eastAsia="Times New Roman" w:hAnsi="Arial" w:cs="Arial"/>
          <w:color w:val="000000"/>
          <w:sz w:val="31"/>
          <w:szCs w:val="31"/>
        </w:rPr>
        <w:t>Подготовьте печь к отопительному сезону!</w:t>
      </w:r>
    </w:p>
    <w:p w:rsidR="00D531C9" w:rsidRPr="007F5669" w:rsidRDefault="00D531C9" w:rsidP="007F56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Дровяная печь в доме, особенно если она в свое время была сложена опытным печником, будет служить столько же, сколько будет стоять дом. Необходимо лишь перед началом отопительного сезона проводить профилактические мероприятия: прочищать трубу и дымоход, вскрывать и чистить дымовые ходы в полости самой печи, ремонтировать топку, плиту и саму печь – подмазывать и красить. </w:t>
      </w:r>
    </w:p>
    <w:p w:rsidR="00D531C9" w:rsidRPr="007F5669" w:rsidRDefault="00D531C9" w:rsidP="007F56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Начинать подготовку печи к отопительному сезону следует с прочистки дымохода. В процессе эксплуатации печи, на </w:t>
      </w:r>
      <w:r w:rsidR="007F5669" w:rsidRP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трубе </w:t>
      </w:r>
      <w:r w:rsid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 </w:t>
      </w:r>
      <w:r w:rsidRP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стенках дымохода скапливается сажа, которая может загореться. Кроме того, от создавшегося высокого давления и высокой температуры в дымоходе может произойти взрыв. Самым первым признаком засорения дымохода является плохая тяга в топке, т.е. если плохо загораются, медленно прогорают даже сухие дрова. </w:t>
      </w:r>
    </w:p>
    <w:p w:rsidR="00D531C9" w:rsidRPr="007F5669" w:rsidRDefault="00D531C9" w:rsidP="007F56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Чистят трубы большим ершом (металлическим или из жесткой пластмассы), к которому привязывают груз. Всю эту конструкцию привязывают веревкой и движениями вверх-вниз добиваются того, чтобы сажа упала вниз. Затем необходимо вскрыть и вычистить д</w:t>
      </w:r>
      <w:r w:rsid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ымовые колодцы в полости печи. </w:t>
      </w:r>
      <w:r w:rsidRP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После того, как колодцы почищены, их необходимо вновь закрыть кирпичом и замазать печной смесью. </w:t>
      </w:r>
    </w:p>
    <w:p w:rsidR="00D531C9" w:rsidRPr="007F5669" w:rsidRDefault="00D531C9" w:rsidP="007F56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После прочистки дымохода и колодцев необходимо осмотреть топку печи: заменить при наличии трещин, прогорания или деформации к</w:t>
      </w:r>
      <w:r w:rsidR="00B96F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олосник, дверцу топки и плиту. </w:t>
      </w:r>
      <w:r w:rsidRP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Смонтировав новую варочную поверхность, нужно замазать все отверстия смесью, устойчивой к высоким температурам. В тех случаях, если где-то повреждены кирпичи, их также необходимо заменить.</w:t>
      </w:r>
    </w:p>
    <w:p w:rsidR="00D531C9" w:rsidRPr="007F5669" w:rsidRDefault="00D531C9" w:rsidP="007F56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Завершив эти работы</w:t>
      </w:r>
      <w:r w:rsid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можно приступать к ош</w:t>
      </w:r>
      <w:r w:rsid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тукатуриванию и покраске печи. </w:t>
      </w:r>
      <w:r w:rsidRP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Предпочтительнее красить печь в белый цвет, так как в случае незамеченных трещин, на белой поверхности будут заметны черные следы копоти, что позволит своевременно предпринять меры по устранению недостатков.  </w:t>
      </w:r>
    </w:p>
    <w:p w:rsidR="00D531C9" w:rsidRDefault="00D531C9" w:rsidP="007F56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Помните, что за состоянием печи необходимо следить постоянно</w:t>
      </w:r>
      <w:r w:rsidR="00B96F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 а</w:t>
      </w:r>
      <w:r w:rsidR="00B96F27" w:rsidRPr="00B96F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96F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ремонт доверять только специалисту!</w:t>
      </w:r>
      <w:r w:rsidRPr="007F56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На полу перед топкой должен лежать неповреждённый предтопочный лист размером не менее 50х70 сантиметров из негорючего материала. Подходы к печи со стороны топочной дверки должны быть свободными. Мебель должна находиться на расстоянии не ближе 70 сантиметров от печи, а от топочных отверстий – не менее чем на 125 сантиметров.</w:t>
      </w:r>
    </w:p>
    <w:p w:rsidR="00B96F27" w:rsidRDefault="00B96F27" w:rsidP="007F56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Консультацию по пожарной безопасности вы всегда можете получить по адресу    с. Аскиз, ул. Красных Партизан, 51 или по телефону 8 (39045) 9-10-81.</w:t>
      </w:r>
    </w:p>
    <w:p w:rsidR="00D531C9" w:rsidRDefault="00D531C9" w:rsidP="00B96F27">
      <w:pPr>
        <w:shd w:val="clear" w:color="auto" w:fill="FFFFFF"/>
        <w:spacing w:after="138" w:line="277" w:lineRule="atLeast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96F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Группа противопожарной профилактики ОПС РХ №4</w:t>
      </w:r>
    </w:p>
    <w:p w:rsidR="00B96F27" w:rsidRPr="00B96F27" w:rsidRDefault="00B96F27" w:rsidP="00B96F27">
      <w:pPr>
        <w:shd w:val="clear" w:color="auto" w:fill="FFFFFF"/>
        <w:spacing w:after="138" w:line="27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5424" w:rsidRPr="00D531C9" w:rsidRDefault="00AD5424" w:rsidP="00B96F27">
      <w:pPr>
        <w:tabs>
          <w:tab w:val="left" w:pos="30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D5424" w:rsidRPr="00D531C9" w:rsidSect="00AD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4A" w:rsidRDefault="00E4194A" w:rsidP="00D531C9">
      <w:pPr>
        <w:spacing w:after="0" w:line="240" w:lineRule="auto"/>
      </w:pPr>
      <w:r>
        <w:separator/>
      </w:r>
    </w:p>
  </w:endnote>
  <w:endnote w:type="continuationSeparator" w:id="1">
    <w:p w:rsidR="00E4194A" w:rsidRDefault="00E4194A" w:rsidP="00D5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4A" w:rsidRDefault="00E4194A" w:rsidP="00D531C9">
      <w:pPr>
        <w:spacing w:after="0" w:line="240" w:lineRule="auto"/>
      </w:pPr>
      <w:r>
        <w:separator/>
      </w:r>
    </w:p>
  </w:footnote>
  <w:footnote w:type="continuationSeparator" w:id="1">
    <w:p w:rsidR="00E4194A" w:rsidRDefault="00E4194A" w:rsidP="00D5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1C9"/>
    <w:rsid w:val="007F5669"/>
    <w:rsid w:val="00AD5424"/>
    <w:rsid w:val="00B96F27"/>
    <w:rsid w:val="00D531C9"/>
    <w:rsid w:val="00E4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24"/>
  </w:style>
  <w:style w:type="paragraph" w:styleId="2">
    <w:name w:val="heading 2"/>
    <w:basedOn w:val="a"/>
    <w:link w:val="20"/>
    <w:uiPriority w:val="9"/>
    <w:qFormat/>
    <w:rsid w:val="00D5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5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5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1C9"/>
  </w:style>
  <w:style w:type="paragraph" w:styleId="a6">
    <w:name w:val="footer"/>
    <w:basedOn w:val="a"/>
    <w:link w:val="a7"/>
    <w:uiPriority w:val="99"/>
    <w:semiHidden/>
    <w:unhideWhenUsed/>
    <w:rsid w:val="00D5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1C9"/>
  </w:style>
  <w:style w:type="table" w:styleId="a8">
    <w:name w:val="Table Grid"/>
    <w:basedOn w:val="a1"/>
    <w:uiPriority w:val="59"/>
    <w:rsid w:val="00B96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Беляйкина Ольга</cp:lastModifiedBy>
  <cp:revision>2</cp:revision>
  <cp:lastPrinted>2016-07-06T09:42:00Z</cp:lastPrinted>
  <dcterms:created xsi:type="dcterms:W3CDTF">2016-07-06T09:42:00Z</dcterms:created>
  <dcterms:modified xsi:type="dcterms:W3CDTF">2016-07-06T09:42:00Z</dcterms:modified>
</cp:coreProperties>
</file>