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BC" w:rsidRDefault="003059CD" w:rsidP="00B51ABC">
      <w:pPr>
        <w:shd w:val="clear" w:color="auto" w:fill="FFFFFF"/>
        <w:spacing w:after="150" w:line="312" w:lineRule="atLeast"/>
        <w:jc w:val="both"/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</w:pP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Отчет по закупкам за </w:t>
      </w:r>
      <w:r w:rsidR="005818AE"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февраль</w:t>
      </w:r>
      <w:r w:rsidR="00FD66B7"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 2017</w:t>
      </w: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 года</w:t>
      </w:r>
    </w:p>
    <w:p w:rsidR="003059CD" w:rsidRPr="00B51ABC" w:rsidRDefault="003059CD" w:rsidP="00B51ABC">
      <w:pPr>
        <w:shd w:val="clear" w:color="auto" w:fill="FFFFFF"/>
        <w:spacing w:after="150" w:line="312" w:lineRule="atLeast"/>
        <w:jc w:val="both"/>
        <w:rPr>
          <w:rFonts w:ascii="Tahoma" w:eastAsia="Times New Roman" w:hAnsi="Tahoma" w:cs="Tahoma"/>
          <w:color w:val="24342E"/>
          <w:sz w:val="21"/>
          <w:szCs w:val="21"/>
          <w:lang w:eastAsia="ru-RU"/>
        </w:rPr>
      </w:pP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МУП </w:t>
      </w:r>
      <w:r>
        <w:rPr>
          <w:rFonts w:ascii="Cuprum" w:eastAsia="Times New Roman" w:hAnsi="Cuprum" w:cs="Times New Roman" w:hint="eastAsia"/>
          <w:b/>
          <w:bCs/>
          <w:color w:val="626262"/>
          <w:kern w:val="36"/>
          <w:sz w:val="40"/>
          <w:szCs w:val="40"/>
          <w:lang w:eastAsia="ru-RU"/>
        </w:rPr>
        <w:t>«</w:t>
      </w: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Бельтирская ТСК</w:t>
      </w:r>
      <w:r>
        <w:rPr>
          <w:rFonts w:ascii="Cuprum" w:eastAsia="Times New Roman" w:hAnsi="Cuprum" w:cs="Times New Roman" w:hint="eastAsia"/>
          <w:b/>
          <w:bCs/>
          <w:color w:val="626262"/>
          <w:kern w:val="36"/>
          <w:sz w:val="40"/>
          <w:szCs w:val="40"/>
          <w:lang w:eastAsia="ru-RU"/>
        </w:rPr>
        <w:t>»</w:t>
      </w:r>
    </w:p>
    <w:tbl>
      <w:tblPr>
        <w:tblW w:w="39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3"/>
        <w:gridCol w:w="3476"/>
        <w:gridCol w:w="1803"/>
        <w:gridCol w:w="1770"/>
      </w:tblGrid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заключенных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заключенных договоров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5818AE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5818AE" w:rsidP="00FD66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234151,23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5818AE" w:rsidP="00FD66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5818AE" w:rsidP="00FD66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234151,23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D66B7" w:rsidRDefault="00FD66B7" w:rsidP="003059CD">
      <w:pPr>
        <w:shd w:val="clear" w:color="auto" w:fill="FFFFFF"/>
        <w:spacing w:after="150" w:line="312" w:lineRule="atLeast"/>
        <w:jc w:val="both"/>
      </w:pPr>
    </w:p>
    <w:p w:rsidR="00D87105" w:rsidRDefault="003059CD" w:rsidP="003059CD">
      <w:pPr>
        <w:shd w:val="clear" w:color="auto" w:fill="FFFFFF"/>
        <w:spacing w:after="150" w:line="312" w:lineRule="atLeast"/>
        <w:jc w:val="both"/>
      </w:pPr>
      <w:r>
        <w:t>Директор МУП «Бельтирская ТСК»                                                      Е.А.Балакин</w:t>
      </w:r>
    </w:p>
    <w:p w:rsidR="00FD66B7" w:rsidRDefault="00FD66B7" w:rsidP="003059CD">
      <w:pPr>
        <w:shd w:val="clear" w:color="auto" w:fill="FFFFFF"/>
        <w:spacing w:after="150" w:line="312" w:lineRule="atLeast"/>
        <w:jc w:val="both"/>
      </w:pPr>
    </w:p>
    <w:sectPr w:rsidR="00FD66B7" w:rsidSect="0062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32A3"/>
    <w:rsid w:val="000F32A3"/>
    <w:rsid w:val="0021464E"/>
    <w:rsid w:val="00304D3C"/>
    <w:rsid w:val="003059CD"/>
    <w:rsid w:val="0044468E"/>
    <w:rsid w:val="00450121"/>
    <w:rsid w:val="004A2E5E"/>
    <w:rsid w:val="005818AE"/>
    <w:rsid w:val="00627878"/>
    <w:rsid w:val="00681D4F"/>
    <w:rsid w:val="006F0142"/>
    <w:rsid w:val="00861287"/>
    <w:rsid w:val="00B51ABC"/>
    <w:rsid w:val="00D768F1"/>
    <w:rsid w:val="00D87105"/>
    <w:rsid w:val="00FC11BC"/>
    <w:rsid w:val="00FD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360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2017-06-02T04:45:00Z</dcterms:created>
  <dcterms:modified xsi:type="dcterms:W3CDTF">2017-06-15T07:02:00Z</dcterms:modified>
</cp:coreProperties>
</file>