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8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F8737D" w:rsidRDefault="00F8737D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50B" w:rsidRDefault="00F8737D" w:rsidP="00EB5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E8">
        <w:rPr>
          <w:rFonts w:ascii="Times New Roman" w:hAnsi="Times New Roman" w:cs="Times New Roman"/>
          <w:b/>
          <w:sz w:val="24"/>
          <w:szCs w:val="24"/>
        </w:rPr>
        <w:t xml:space="preserve">Прекратят ли мне выплачивать единое пособие, если я </w:t>
      </w:r>
      <w:r w:rsidR="00677FA4">
        <w:rPr>
          <w:rFonts w:ascii="Times New Roman" w:hAnsi="Times New Roman" w:cs="Times New Roman"/>
          <w:b/>
          <w:sz w:val="24"/>
          <w:szCs w:val="24"/>
        </w:rPr>
        <w:t>уволюсь с работы и встану на учё</w:t>
      </w:r>
      <w:r w:rsidRPr="005B3BE8">
        <w:rPr>
          <w:rFonts w:ascii="Times New Roman" w:hAnsi="Times New Roman" w:cs="Times New Roman"/>
          <w:b/>
          <w:sz w:val="24"/>
          <w:szCs w:val="24"/>
        </w:rPr>
        <w:t>т в центр занятости?</w:t>
      </w:r>
    </w:p>
    <w:p w:rsidR="0001650B" w:rsidRDefault="0001650B" w:rsidP="00EB5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Ксения, Сорск</w:t>
      </w:r>
    </w:p>
    <w:p w:rsidR="00AB3156" w:rsidRDefault="00AB3156" w:rsidP="00EB5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7D" w:rsidRDefault="00F8737D" w:rsidP="00EB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E8">
        <w:rPr>
          <w:rFonts w:ascii="Times New Roman" w:hAnsi="Times New Roman" w:cs="Times New Roman"/>
          <w:sz w:val="24"/>
          <w:szCs w:val="24"/>
        </w:rPr>
        <w:t xml:space="preserve">Единое пособие назначается на срок 12 месяцев. Увольнение с  работы и регистрация в центре занятости не является основанием для прекращения выплаты. Отметим, что при </w:t>
      </w:r>
      <w:r>
        <w:rPr>
          <w:rFonts w:ascii="Times New Roman" w:hAnsi="Times New Roman" w:cs="Times New Roman"/>
          <w:sz w:val="24"/>
          <w:szCs w:val="24"/>
        </w:rPr>
        <w:t>рассмотрении заявления на еди</w:t>
      </w:r>
      <w:r w:rsidR="00677FA4">
        <w:rPr>
          <w:rFonts w:ascii="Times New Roman" w:hAnsi="Times New Roman" w:cs="Times New Roman"/>
          <w:sz w:val="24"/>
          <w:szCs w:val="24"/>
        </w:rPr>
        <w:t xml:space="preserve">ное пособие на следующий период </w:t>
      </w:r>
      <w:r w:rsidRPr="005B3BE8">
        <w:rPr>
          <w:rFonts w:ascii="Times New Roman" w:hAnsi="Times New Roman" w:cs="Times New Roman"/>
          <w:sz w:val="24"/>
          <w:szCs w:val="24"/>
        </w:rPr>
        <w:t>пособие по безработице будет учитываться при расч</w:t>
      </w:r>
      <w:r w:rsidR="00677FA4">
        <w:rPr>
          <w:rFonts w:ascii="Times New Roman" w:hAnsi="Times New Roman" w:cs="Times New Roman"/>
          <w:sz w:val="24"/>
          <w:szCs w:val="24"/>
        </w:rPr>
        <w:t>ё</w:t>
      </w:r>
      <w:r w:rsidRPr="005B3BE8">
        <w:rPr>
          <w:rFonts w:ascii="Times New Roman" w:hAnsi="Times New Roman" w:cs="Times New Roman"/>
          <w:sz w:val="24"/>
          <w:szCs w:val="24"/>
        </w:rPr>
        <w:t>те среднедушевого дохода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  <w:r w:rsidRPr="005B3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A4" w:rsidRPr="00677FA4" w:rsidRDefault="00677FA4" w:rsidP="00677FA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77FA4" w:rsidRDefault="00677FA4" w:rsidP="00EB5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B0" w:rsidRPr="005F2C4A" w:rsidRDefault="00EB53B0" w:rsidP="00EB5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Подскажите</w:t>
      </w:r>
      <w:r w:rsidRPr="005F2C4A">
        <w:rPr>
          <w:rFonts w:ascii="Times New Roman" w:hAnsi="Times New Roman" w:cs="Times New Roman"/>
          <w:b/>
          <w:sz w:val="24"/>
          <w:szCs w:val="24"/>
        </w:rPr>
        <w:t>, можно ли проверить правильность начисления пенсии? Куда нужно обращаться?</w:t>
      </w:r>
    </w:p>
    <w:p w:rsidR="00EB53B0" w:rsidRDefault="000D11D6" w:rsidP="00EB5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 Ильинична</w:t>
      </w:r>
      <w:r w:rsidR="0001650B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AB3156" w:rsidRPr="005F2C4A" w:rsidRDefault="00AB3156" w:rsidP="00EB5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B0" w:rsidRDefault="00EB53B0" w:rsidP="00EB5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625E3">
        <w:rPr>
          <w:rFonts w:ascii="Times New Roman" w:hAnsi="Times New Roman" w:cs="Times New Roman"/>
          <w:sz w:val="24"/>
          <w:szCs w:val="24"/>
        </w:rPr>
        <w:t>сли возникли вопросы относительно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начисления</w:t>
      </w:r>
      <w:r w:rsidRPr="007625E3">
        <w:rPr>
          <w:rFonts w:ascii="Times New Roman" w:hAnsi="Times New Roman" w:cs="Times New Roman"/>
          <w:sz w:val="24"/>
          <w:szCs w:val="24"/>
        </w:rPr>
        <w:t xml:space="preserve"> установленной пенсии, то в первую очередь необходимо обратиться в клиентскую службу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России </w:t>
      </w:r>
      <w:r w:rsidRPr="007625E3">
        <w:rPr>
          <w:rFonts w:ascii="Times New Roman" w:hAnsi="Times New Roman" w:cs="Times New Roman"/>
          <w:sz w:val="24"/>
          <w:szCs w:val="24"/>
        </w:rPr>
        <w:t>по месту жительства. Также можно на</w:t>
      </w:r>
      <w:r>
        <w:rPr>
          <w:rFonts w:ascii="Times New Roman" w:hAnsi="Times New Roman" w:cs="Times New Roman"/>
          <w:sz w:val="24"/>
          <w:szCs w:val="24"/>
        </w:rPr>
        <w:t>править письменное обращение в СФР</w:t>
      </w:r>
      <w:r w:rsidRPr="007625E3">
        <w:rPr>
          <w:rFonts w:ascii="Times New Roman" w:hAnsi="Times New Roman" w:cs="Times New Roman"/>
          <w:sz w:val="24"/>
          <w:szCs w:val="24"/>
        </w:rPr>
        <w:t xml:space="preserve"> как по почте, так и через сайт ведомства. При наличии оснований для перерасчёта пенсии (например, появились дополнительные документы) нужно записаться на приём к специалистам клиентской службы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Отделения СФР </w:t>
      </w:r>
      <w:r w:rsidRPr="007625E3">
        <w:rPr>
          <w:rFonts w:ascii="Times New Roman" w:hAnsi="Times New Roman" w:cs="Times New Roman"/>
          <w:sz w:val="24"/>
          <w:szCs w:val="24"/>
        </w:rPr>
        <w:t xml:space="preserve">для подачи заявления на перерасчёт. Все услуги </w:t>
      </w:r>
      <w:r>
        <w:rPr>
          <w:rFonts w:ascii="Times New Roman" w:hAnsi="Times New Roman" w:cs="Times New Roman"/>
          <w:sz w:val="24"/>
          <w:szCs w:val="24"/>
        </w:rPr>
        <w:t>СФР,</w:t>
      </w:r>
      <w:r w:rsidRPr="007625E3">
        <w:rPr>
          <w:rFonts w:ascii="Times New Roman" w:hAnsi="Times New Roman" w:cs="Times New Roman"/>
          <w:sz w:val="24"/>
          <w:szCs w:val="24"/>
        </w:rPr>
        <w:t xml:space="preserve"> в том числе касающиеся проверки правильности начисления пенсии или перерасчёта, абсолютно бесплатны. </w:t>
      </w:r>
    </w:p>
    <w:p w:rsidR="00AB3156" w:rsidRDefault="00AB3156" w:rsidP="00EB5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FA4" w:rsidRDefault="00677FA4" w:rsidP="00EB5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3B0" w:rsidRDefault="00EB53B0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перееду из Норильска на постоянное место жительства в Хакасию, то уменьшится ли у меня размер пенсии по той причине, что уехал с северной территории?</w:t>
      </w:r>
    </w:p>
    <w:p w:rsidR="00EB53B0" w:rsidRDefault="000D11D6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Шарыкин</w:t>
      </w:r>
      <w:proofErr w:type="spellEnd"/>
      <w:r w:rsidR="0001650B" w:rsidRPr="00016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Норильск</w:t>
      </w:r>
    </w:p>
    <w:p w:rsidR="00AB3156" w:rsidRDefault="00AB3156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3B0" w:rsidRDefault="00EB53B0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уменьшится.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 выплаты у пенсионеров-северян в сравнении с жителями других территорий увеличена за счёт районного коэффициента, от которого зависит размер фиксированной выплаты</w:t>
      </w:r>
      <w:r w:rsidR="00677FA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 к страховой пенсии. Например, в Норильске применяется коэффициент 1,8. При переезде в Хакасию для тех, кто отработал в районах Крайнего Севера 15 лет и имеет необходимый страховой стаж (женщины </w:t>
      </w:r>
      <w:r w:rsidR="00677FA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лет, мужчины </w:t>
      </w:r>
      <w:r w:rsidR="00677FA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25 лет) устанавливается коэффициент 1,5, если же соответствующих периодов работы нет, то коэффициент рав</w:t>
      </w:r>
      <w:r w:rsidR="00677FA4"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единице. </w:t>
      </w:r>
    </w:p>
    <w:p w:rsidR="00677FA4" w:rsidRDefault="00677FA4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B0" w:rsidRDefault="00EB53B0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Одинарный размер фиксированной выплаты к пенсии в 2023 году составляет 7567 рублей, а с учётом вышеуказанных коэффициентов выплата устанавливается соответственно в следующих размерах:</w:t>
      </w:r>
    </w:p>
    <w:p w:rsidR="00EB53B0" w:rsidRDefault="00EB53B0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- 1362</w:t>
      </w:r>
      <w:r w:rsidR="00112E70">
        <w:rPr>
          <w:rFonts w:ascii="Times New Roman" w:hAnsi="Times New Roman" w:cs="Times New Roman"/>
          <w:color w:val="000000"/>
          <w:sz w:val="24"/>
          <w:szCs w:val="24"/>
        </w:rPr>
        <w:t>1 рубль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 1,8;</w:t>
      </w:r>
    </w:p>
    <w:p w:rsidR="00EB53B0" w:rsidRDefault="00EB53B0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- 1135</w:t>
      </w:r>
      <w:r w:rsidR="00112E70">
        <w:rPr>
          <w:rFonts w:ascii="Times New Roman" w:hAnsi="Times New Roman" w:cs="Times New Roman"/>
          <w:color w:val="000000"/>
          <w:sz w:val="24"/>
          <w:szCs w:val="24"/>
        </w:rPr>
        <w:t>1 рубль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 1,5;</w:t>
      </w:r>
    </w:p>
    <w:p w:rsidR="00EB53B0" w:rsidRDefault="00EB53B0" w:rsidP="00EB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- 7567 рублей с коэффициентом 1.</w:t>
      </w:r>
    </w:p>
    <w:p w:rsidR="00677FA4" w:rsidRDefault="00677FA4" w:rsidP="00AB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A4" w:rsidRDefault="00EB53B0" w:rsidP="00AB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конкретном размере фиксированной выплаты и сумме страховой пенсии в каждом индивидуальном случае можно получить в клиентской службе Социального фонда по месту жительства до переезда, либо по новому месту жительства при запросе пенсионного дела.</w:t>
      </w:r>
      <w:bookmarkStart w:id="0" w:name="_GoBack"/>
      <w:bookmarkEnd w:id="0"/>
    </w:p>
    <w:sectPr w:rsidR="0067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1650B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11D6"/>
    <w:rsid w:val="000D2571"/>
    <w:rsid w:val="000E0C2C"/>
    <w:rsid w:val="000E3FE0"/>
    <w:rsid w:val="00100D3B"/>
    <w:rsid w:val="00112E70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31F7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77FA4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0E74"/>
    <w:rsid w:val="0076532F"/>
    <w:rsid w:val="007663F1"/>
    <w:rsid w:val="007679FD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156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35E4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53B0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8737D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3509-3019-4214-8026-5B04C399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285</cp:revision>
  <dcterms:created xsi:type="dcterms:W3CDTF">2016-03-03T07:50:00Z</dcterms:created>
  <dcterms:modified xsi:type="dcterms:W3CDTF">2023-11-03T09:36:00Z</dcterms:modified>
</cp:coreProperties>
</file>