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8" w:rsidRDefault="00C71EF0" w:rsidP="00DE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13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F13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</w:p>
    <w:p w:rsidR="00664318" w:rsidRDefault="00664318" w:rsidP="00DE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30F" w:rsidRPr="00070D5A" w:rsidRDefault="003B5F81" w:rsidP="00DE02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D5A">
        <w:rPr>
          <w:rFonts w:ascii="Times New Roman" w:hAnsi="Times New Roman" w:cs="Times New Roman"/>
          <w:b/>
          <w:sz w:val="24"/>
          <w:szCs w:val="24"/>
        </w:rPr>
        <w:t xml:space="preserve">В полном размере или </w:t>
      </w:r>
      <w:proofErr w:type="gramStart"/>
      <w:r w:rsidRPr="00070D5A">
        <w:rPr>
          <w:rFonts w:ascii="Times New Roman" w:hAnsi="Times New Roman" w:cs="Times New Roman"/>
          <w:b/>
          <w:sz w:val="24"/>
          <w:szCs w:val="24"/>
        </w:rPr>
        <w:t>нет</w:t>
      </w:r>
      <w:proofErr w:type="gramEnd"/>
      <w:r w:rsidRPr="00070D5A">
        <w:rPr>
          <w:rFonts w:ascii="Times New Roman" w:hAnsi="Times New Roman" w:cs="Times New Roman"/>
          <w:b/>
          <w:sz w:val="24"/>
          <w:szCs w:val="24"/>
        </w:rPr>
        <w:t xml:space="preserve"> выплачивается пособие по уходу за ребёнком до полутора лет в том месяце, в котором ребёнку исполняется полтора года? На какую сумму можно рассчитывать,</w:t>
      </w:r>
      <w:r w:rsidR="00B0030F" w:rsidRPr="00070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D5A">
        <w:rPr>
          <w:rFonts w:ascii="Times New Roman" w:hAnsi="Times New Roman" w:cs="Times New Roman"/>
          <w:b/>
          <w:sz w:val="24"/>
          <w:szCs w:val="24"/>
        </w:rPr>
        <w:t>если ежемесячная выплата составляет 11995 рублей, а  полтора года ребёнку исполняется 26 мая?</w:t>
      </w:r>
    </w:p>
    <w:p w:rsidR="00B0030F" w:rsidRPr="00070D5A" w:rsidRDefault="00834D80" w:rsidP="00DE02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Ирина</w:t>
      </w:r>
      <w:r w:rsidR="00070D5A" w:rsidRPr="00070D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0D5A" w:rsidRPr="00070D5A"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 w:rsidR="00070D5A" w:rsidRPr="00070D5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070D5A" w:rsidRDefault="00070D5A" w:rsidP="00DE02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472" w:rsidRDefault="008B5472" w:rsidP="00DE02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D1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выплата пособия по уходу за ребёнком производится по день исполнения ему полутора лет. При уходе в течение неполного месяца сумма выплачивается пропорционально количеству календарных дней. То есть в вашем случае</w:t>
      </w:r>
      <w:r w:rsidR="003B5F81">
        <w:rPr>
          <w:rFonts w:ascii="Times New Roman" w:hAnsi="Times New Roman" w:cs="Times New Roman"/>
          <w:sz w:val="24"/>
          <w:szCs w:val="24"/>
        </w:rPr>
        <w:t xml:space="preserve"> </w:t>
      </w:r>
      <w:r w:rsidRPr="003A5D1E">
        <w:rPr>
          <w:rFonts w:ascii="Times New Roman" w:hAnsi="Times New Roman" w:cs="Times New Roman"/>
          <w:sz w:val="24"/>
          <w:szCs w:val="24"/>
        </w:rPr>
        <w:t xml:space="preserve">по </w:t>
      </w:r>
      <w:r w:rsidR="003B5F81">
        <w:rPr>
          <w:rFonts w:ascii="Times New Roman" w:hAnsi="Times New Roman" w:cs="Times New Roman"/>
          <w:sz w:val="24"/>
          <w:szCs w:val="24"/>
        </w:rPr>
        <w:t>26 мая</w:t>
      </w:r>
      <w:r w:rsidRPr="003A5D1E">
        <w:rPr>
          <w:rFonts w:ascii="Times New Roman" w:hAnsi="Times New Roman" w:cs="Times New Roman"/>
          <w:sz w:val="24"/>
          <w:szCs w:val="24"/>
        </w:rPr>
        <w:t xml:space="preserve"> включительно будет начислено </w:t>
      </w:r>
      <w:r w:rsidR="003B5F81">
        <w:rPr>
          <w:rFonts w:ascii="Times New Roman" w:hAnsi="Times New Roman" w:cs="Times New Roman"/>
          <w:sz w:val="24"/>
          <w:szCs w:val="24"/>
        </w:rPr>
        <w:t>10060 рублей</w:t>
      </w:r>
      <w:r w:rsidRPr="003A5D1E">
        <w:rPr>
          <w:rFonts w:ascii="Times New Roman" w:hAnsi="Times New Roman" w:cs="Times New Roman"/>
          <w:sz w:val="24"/>
          <w:szCs w:val="24"/>
        </w:rPr>
        <w:t xml:space="preserve">. Согласно графику выплат пособие за </w:t>
      </w:r>
      <w:r w:rsidR="003B5F81">
        <w:rPr>
          <w:rFonts w:ascii="Times New Roman" w:hAnsi="Times New Roman" w:cs="Times New Roman"/>
          <w:sz w:val="24"/>
          <w:szCs w:val="24"/>
        </w:rPr>
        <w:t>май поступит в июне</w:t>
      </w:r>
      <w:r w:rsidRPr="003A5D1E">
        <w:rPr>
          <w:rFonts w:ascii="Times New Roman" w:hAnsi="Times New Roman" w:cs="Times New Roman"/>
          <w:sz w:val="24"/>
          <w:szCs w:val="24"/>
        </w:rPr>
        <w:t>.</w:t>
      </w:r>
    </w:p>
    <w:p w:rsidR="00A6531B" w:rsidRPr="003A5D1E" w:rsidRDefault="00A6531B" w:rsidP="00DE02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236" w:rsidRDefault="001B5236" w:rsidP="00DE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84C" w:rsidRPr="00070D5A" w:rsidRDefault="0025484C" w:rsidP="00DE027D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D5A">
        <w:rPr>
          <w:rFonts w:ascii="Times New Roman" w:hAnsi="Times New Roman" w:cs="Times New Roman"/>
          <w:b/>
          <w:sz w:val="24"/>
          <w:szCs w:val="24"/>
        </w:rPr>
        <w:t>В этом месяце пропустил визит почтальона, который приносит пенсию на дом. Как теперь её можно получить?</w:t>
      </w:r>
    </w:p>
    <w:p w:rsidR="0025484C" w:rsidRPr="00070D5A" w:rsidRDefault="00070D5A" w:rsidP="00DE0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Валерий Егорович</w:t>
      </w:r>
      <w:r w:rsidRPr="00070D5A">
        <w:rPr>
          <w:rFonts w:ascii="Times New Roman" w:hAnsi="Times New Roman" w:cs="Times New Roman"/>
          <w:b/>
          <w:sz w:val="24"/>
          <w:szCs w:val="24"/>
        </w:rPr>
        <w:t>, Саяногорск</w:t>
      </w:r>
    </w:p>
    <w:p w:rsidR="00070D5A" w:rsidRPr="00667940" w:rsidRDefault="00070D5A" w:rsidP="00DE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484C" w:rsidRPr="00667940" w:rsidRDefault="0025484C" w:rsidP="00DE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4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 день доставки выплаты пенсионер по каким-либо обстоятельствам не смог получить пенсию, он может </w:t>
      </w:r>
      <w:r w:rsidRPr="00667940">
        <w:rPr>
          <w:rFonts w:ascii="Times New Roman" w:hAnsi="Times New Roman" w:cs="Times New Roman"/>
          <w:sz w:val="24"/>
          <w:szCs w:val="24"/>
        </w:rPr>
        <w:t xml:space="preserve">обратиться в отделение «Почты России» по месту жительства вплоть до 25 числа текущего месяца и получить там денежные средства. При себе необходимо иметь паспорт. Если же человек не успеет до указанной даты прийти в почтовое отделение, то пенсия за пропущенный месяц будет доставлена ему вместе со следующей выплатой. </w:t>
      </w:r>
    </w:p>
    <w:p w:rsidR="008B5472" w:rsidRPr="00667940" w:rsidRDefault="008B5472" w:rsidP="00DE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27D" w:rsidRDefault="00DE027D" w:rsidP="00DE02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84C" w:rsidRPr="00070D5A" w:rsidRDefault="0025484C" w:rsidP="00DE02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D5A">
        <w:rPr>
          <w:rFonts w:ascii="Times New Roman" w:hAnsi="Times New Roman" w:cs="Times New Roman"/>
          <w:b/>
          <w:sz w:val="24"/>
          <w:szCs w:val="24"/>
        </w:rPr>
        <w:t xml:space="preserve">Переезжаю из </w:t>
      </w:r>
      <w:r w:rsidR="00AD58B5">
        <w:rPr>
          <w:rFonts w:ascii="Times New Roman" w:hAnsi="Times New Roman" w:cs="Times New Roman"/>
          <w:b/>
          <w:sz w:val="24"/>
          <w:szCs w:val="24"/>
        </w:rPr>
        <w:t xml:space="preserve">Хакасии </w:t>
      </w:r>
      <w:bookmarkStart w:id="0" w:name="_GoBack"/>
      <w:bookmarkEnd w:id="0"/>
      <w:r w:rsidRPr="00070D5A">
        <w:rPr>
          <w:rFonts w:ascii="Times New Roman" w:hAnsi="Times New Roman" w:cs="Times New Roman"/>
          <w:b/>
          <w:sz w:val="24"/>
          <w:szCs w:val="24"/>
        </w:rPr>
        <w:t xml:space="preserve">на постоянное место жительства в Красноярский край. Изменится ли размер </w:t>
      </w:r>
      <w:r w:rsidR="00B0030F" w:rsidRPr="00070D5A">
        <w:rPr>
          <w:rFonts w:ascii="Times New Roman" w:hAnsi="Times New Roman" w:cs="Times New Roman"/>
          <w:b/>
          <w:sz w:val="24"/>
          <w:szCs w:val="24"/>
        </w:rPr>
        <w:t xml:space="preserve">пенсии </w:t>
      </w:r>
      <w:r w:rsidRPr="00070D5A">
        <w:rPr>
          <w:rFonts w:ascii="Times New Roman" w:hAnsi="Times New Roman" w:cs="Times New Roman"/>
          <w:b/>
          <w:sz w:val="24"/>
          <w:szCs w:val="24"/>
        </w:rPr>
        <w:t>в связи с переездом в другой регион?</w:t>
      </w:r>
    </w:p>
    <w:p w:rsidR="00070D5A" w:rsidRDefault="00070D5A" w:rsidP="00DE0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Леонид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Кобцев</w:t>
      </w:r>
      <w:proofErr w:type="spellEnd"/>
      <w:r w:rsidRPr="00070D5A">
        <w:rPr>
          <w:rFonts w:ascii="Times New Roman" w:hAnsi="Times New Roman" w:cs="Times New Roman"/>
          <w:b/>
          <w:sz w:val="24"/>
          <w:szCs w:val="24"/>
        </w:rPr>
        <w:t>, Сорск</w:t>
      </w:r>
    </w:p>
    <w:p w:rsidR="00DE027D" w:rsidRPr="00070D5A" w:rsidRDefault="00DE027D" w:rsidP="00DE0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84C" w:rsidRDefault="0025484C" w:rsidP="00DE02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Это зависит от вида пенсии и районного коэффициента, установленного в субъекте. Размер страховой пенсии при переезде из одного региона в другой не меняется</w:t>
      </w:r>
      <w:r w:rsidR="00943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9DE">
        <w:rPr>
          <w:rFonts w:ascii="Times New Roman" w:hAnsi="Times New Roman" w:cs="Times New Roman"/>
          <w:color w:val="000000" w:themeColor="text1"/>
          <w:sz w:val="24"/>
          <w:szCs w:val="24"/>
        </w:rPr>
        <w:t>(за исключением северных территорий – там выше размер фиксированной выплаты)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социальная пенсия зависит от величины районного коэффи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циента. 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В Хакасии</w:t>
      </w:r>
      <w:r w:rsidR="00943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всей территории республики он одинаков – 1,3. </w:t>
      </w:r>
      <w:proofErr w:type="gramStart"/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В Красноярском крае – от 1,2 в южных районах до 1,8 в северных.</w:t>
      </w:r>
      <w:proofErr w:type="gramEnd"/>
    </w:p>
    <w:p w:rsidR="00A6531B" w:rsidRPr="004F5DB2" w:rsidRDefault="00A6531B" w:rsidP="00DE02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84C" w:rsidRPr="004F5DB2" w:rsidRDefault="0025484C" w:rsidP="00DE02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 размер социальной пенсии по старости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</w:t>
      </w:r>
      <w:r w:rsidR="00667940">
        <w:rPr>
          <w:rFonts w:ascii="Times New Roman" w:hAnsi="Times New Roman" w:cs="Times New Roman"/>
          <w:color w:val="000000" w:themeColor="text1"/>
          <w:sz w:val="24"/>
          <w:szCs w:val="24"/>
        </w:rPr>
        <w:t>ановленный законом, с 1 апреля 2024 года составляет 7689,83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С учётом районного коэффициента сумма будет следующей:</w:t>
      </w:r>
    </w:p>
    <w:p w:rsidR="0025484C" w:rsidRPr="004F5DB2" w:rsidRDefault="00667940" w:rsidP="00DE02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- 7689,83 ∙ 1,3 = 9996,78</w:t>
      </w:r>
      <w:r w:rsidR="0025484C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в Хакасии,</w:t>
      </w:r>
    </w:p>
    <w:p w:rsidR="0025484C" w:rsidRPr="004F5DB2" w:rsidRDefault="0025484C" w:rsidP="00DE02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67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7689,83 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∙</w:t>
      </w:r>
      <w:r w:rsidR="00667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1,2 = 9227,80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в Красноярске,</w:t>
      </w:r>
    </w:p>
    <w:p w:rsidR="0025484C" w:rsidRDefault="00667940" w:rsidP="00DE02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- 7689,83 </w:t>
      </w:r>
      <w:r w:rsidR="0025484C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1,8 = 13841,69 </w:t>
      </w:r>
      <w:r w:rsidR="0025484C"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руб. в Норильске.</w:t>
      </w:r>
    </w:p>
    <w:p w:rsidR="00A6531B" w:rsidRPr="004F5DB2" w:rsidRDefault="00A6531B" w:rsidP="00DE02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84C" w:rsidRDefault="0025484C" w:rsidP="00DE02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Также размер пенсии может измениться у тех, кто получает социальную доплату до величины прожиточного ми</w:t>
      </w:r>
      <w:r w:rsidR="00B0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нимум пенсионера. В Хакасии в 2024 году он составляет 13555 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ру</w:t>
      </w:r>
      <w:r w:rsidR="00B0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блей, а в Красноярском крае – 14752 </w:t>
      </w: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рубля.</w:t>
      </w:r>
    </w:p>
    <w:p w:rsidR="00A6531B" w:rsidRPr="004F5DB2" w:rsidRDefault="00A6531B" w:rsidP="00DE02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236" w:rsidRDefault="0025484C" w:rsidP="00DE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B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 размере пенсии в каждом индивидуальном случае можно получить в клиентской службе Социального фонда по месту жительства до переезда, либо по новому месту жительства при запросе пенсионного дела.</w:t>
      </w:r>
    </w:p>
    <w:sectPr w:rsidR="001B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46E7D"/>
    <w:rsid w:val="0005016C"/>
    <w:rsid w:val="00056AEE"/>
    <w:rsid w:val="000663D2"/>
    <w:rsid w:val="00066F3C"/>
    <w:rsid w:val="00070D5A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2B76"/>
    <w:rsid w:val="00124291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B262C"/>
    <w:rsid w:val="001B5236"/>
    <w:rsid w:val="001B59BA"/>
    <w:rsid w:val="001C289A"/>
    <w:rsid w:val="001C5C4F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5484C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50F0"/>
    <w:rsid w:val="003472D7"/>
    <w:rsid w:val="003577C7"/>
    <w:rsid w:val="003673A8"/>
    <w:rsid w:val="0036748A"/>
    <w:rsid w:val="00372FF8"/>
    <w:rsid w:val="00374397"/>
    <w:rsid w:val="003759AD"/>
    <w:rsid w:val="00377283"/>
    <w:rsid w:val="003905FE"/>
    <w:rsid w:val="003945C7"/>
    <w:rsid w:val="00394852"/>
    <w:rsid w:val="00396B55"/>
    <w:rsid w:val="003B5F81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561D4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741CF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4318"/>
    <w:rsid w:val="00665B53"/>
    <w:rsid w:val="00667940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6F3ACD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75D7E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1714E"/>
    <w:rsid w:val="00822034"/>
    <w:rsid w:val="00822EBD"/>
    <w:rsid w:val="00834D80"/>
    <w:rsid w:val="00835317"/>
    <w:rsid w:val="00841382"/>
    <w:rsid w:val="008464F9"/>
    <w:rsid w:val="00847D4E"/>
    <w:rsid w:val="00866B97"/>
    <w:rsid w:val="008708F8"/>
    <w:rsid w:val="008710B3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B5472"/>
    <w:rsid w:val="008C031E"/>
    <w:rsid w:val="008C56A9"/>
    <w:rsid w:val="008D47FE"/>
    <w:rsid w:val="008E226B"/>
    <w:rsid w:val="008E6A09"/>
    <w:rsid w:val="008F04D6"/>
    <w:rsid w:val="008F3258"/>
    <w:rsid w:val="008F5AB3"/>
    <w:rsid w:val="008F5EB2"/>
    <w:rsid w:val="008F7E0E"/>
    <w:rsid w:val="00900B3F"/>
    <w:rsid w:val="00900C29"/>
    <w:rsid w:val="00915093"/>
    <w:rsid w:val="0092780C"/>
    <w:rsid w:val="009363E5"/>
    <w:rsid w:val="009439DE"/>
    <w:rsid w:val="00951438"/>
    <w:rsid w:val="00953C78"/>
    <w:rsid w:val="00957747"/>
    <w:rsid w:val="00963A8F"/>
    <w:rsid w:val="00970118"/>
    <w:rsid w:val="0097635D"/>
    <w:rsid w:val="00977294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22E8B"/>
    <w:rsid w:val="00A31A22"/>
    <w:rsid w:val="00A32FCD"/>
    <w:rsid w:val="00A37AE4"/>
    <w:rsid w:val="00A40D15"/>
    <w:rsid w:val="00A41004"/>
    <w:rsid w:val="00A41030"/>
    <w:rsid w:val="00A42072"/>
    <w:rsid w:val="00A46BFF"/>
    <w:rsid w:val="00A5242C"/>
    <w:rsid w:val="00A56A8F"/>
    <w:rsid w:val="00A62633"/>
    <w:rsid w:val="00A64E4D"/>
    <w:rsid w:val="00A6531B"/>
    <w:rsid w:val="00A732E2"/>
    <w:rsid w:val="00A77327"/>
    <w:rsid w:val="00A8033E"/>
    <w:rsid w:val="00A848B0"/>
    <w:rsid w:val="00A8688F"/>
    <w:rsid w:val="00A925D0"/>
    <w:rsid w:val="00A948FA"/>
    <w:rsid w:val="00AB3C1E"/>
    <w:rsid w:val="00AB793B"/>
    <w:rsid w:val="00AD58B5"/>
    <w:rsid w:val="00AD6E3F"/>
    <w:rsid w:val="00AF0CAC"/>
    <w:rsid w:val="00AF4DF5"/>
    <w:rsid w:val="00B0030F"/>
    <w:rsid w:val="00B03EE4"/>
    <w:rsid w:val="00B12F43"/>
    <w:rsid w:val="00B25251"/>
    <w:rsid w:val="00B365DC"/>
    <w:rsid w:val="00B4059F"/>
    <w:rsid w:val="00B54304"/>
    <w:rsid w:val="00B572F7"/>
    <w:rsid w:val="00B62B70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94B1B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10F82"/>
    <w:rsid w:val="00D24857"/>
    <w:rsid w:val="00D26491"/>
    <w:rsid w:val="00D33CEA"/>
    <w:rsid w:val="00D445B2"/>
    <w:rsid w:val="00D568AC"/>
    <w:rsid w:val="00D7065B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C7C43"/>
    <w:rsid w:val="00DE027D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B7803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32B7"/>
    <w:rsid w:val="00F14E84"/>
    <w:rsid w:val="00F21613"/>
    <w:rsid w:val="00F30234"/>
    <w:rsid w:val="00F36701"/>
    <w:rsid w:val="00F442DA"/>
    <w:rsid w:val="00F555A1"/>
    <w:rsid w:val="00F563FE"/>
    <w:rsid w:val="00F57B6F"/>
    <w:rsid w:val="00F615CE"/>
    <w:rsid w:val="00F63023"/>
    <w:rsid w:val="00F64236"/>
    <w:rsid w:val="00F6608D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44AB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F7D2-EDBE-419C-9B85-3458BF15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309</cp:revision>
  <dcterms:created xsi:type="dcterms:W3CDTF">2016-03-03T07:50:00Z</dcterms:created>
  <dcterms:modified xsi:type="dcterms:W3CDTF">2024-05-21T02:38:00Z</dcterms:modified>
</cp:coreProperties>
</file>